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pStyle w:val="Title"/>
        <w:contextualSpacing w:val="0"/>
      </w:pPr>
      <w:bookmarkStart w:id="0" w:colFirst="0" w:name="h.k2vqcipwlwh6" w:colLast="0"/>
      <w:bookmarkEnd w:id="0"/>
      <w:r w:rsidRPr="00000000" w:rsidR="00000000" w:rsidDel="00000000">
        <w:rPr>
          <w:sz w:val="220"/>
          <w:rtl w:val="0"/>
        </w:rPr>
        <w:t xml:space="preserve">TICRAFT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Table of contents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1)  Table of contents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2)  Includes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3)  May include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4)  May never include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5) Contacting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6)  Changelog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2)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Includes moving and breaking blocks.  Includes damage and falling.  Is very laggy...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3)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May include mansters, crafting, placing, multiplayer, chatting, and mare speed.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4)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This may never be 3D.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To contact me, email </w:t>
      </w:r>
      <w:hyperlink r:id="rId5">
        <w:r w:rsidRPr="00000000" w:rsidR="00000000" w:rsidDel="00000000">
          <w:rPr>
            <w:color w:val="1155cc"/>
            <w:u w:val="single"/>
            <w:rtl w:val="0"/>
          </w:rPr>
          <w:t xml:space="preserve">mikhailgromov201</w:t>
        </w:r>
      </w:hyperlink>
      <w:r w:rsidRPr="00000000" w:rsidR="00000000" w:rsidDel="00000000">
        <w:rPr>
          <w:rtl w:val="0"/>
        </w:rPr>
        <w:t xml:space="preserve">3@gmail.com or </w:t>
      </w:r>
      <w:hyperlink r:id="rId6">
        <w:r w:rsidRPr="00000000" w:rsidR="00000000" w:rsidDel="00000000">
          <w:rPr>
            <w:color w:val="1155cc"/>
            <w:u w:val="single"/>
            <w:rtl w:val="0"/>
          </w:rPr>
          <w:t xml:space="preserve">mikhailgromov2013@uahoo.com</w:t>
        </w:r>
      </w:hyperlink>
      <w:r w:rsidRPr="00000000" w:rsidR="00000000" w:rsidDel="00000000">
        <w:rPr>
          <w:rtl w:val="0"/>
        </w:rPr>
        <w:t xml:space="preserve">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6)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0.0.1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First release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Laggy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ailto:mikhailgromov2013@uahoo.com" Type="http://schemas.openxmlformats.org/officeDocument/2006/relationships/hyperlink" TargetMode="External" Id="rId6"/><Relationship Target="mailto:mikhailgromov2013@yahoo.com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Ticraft.docx</dc:title>
</cp:coreProperties>
</file>